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FB" w:rsidRDefault="00247527" w:rsidP="007B7BFB">
      <w:pPr>
        <w:ind w:right="95"/>
        <w:jc w:val="both"/>
        <w:rPr>
          <w:rFonts w:ascii="Arial" w:hAnsi="Arial"/>
          <w:u w:val="single"/>
        </w:rPr>
      </w:pPr>
      <w:r>
        <w:rPr>
          <w:rFonts w:ascii="Arial" w:hAnsi="Arial"/>
          <w:noProof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-330200</wp:posOffset>
            </wp:positionV>
            <wp:extent cx="1071245" cy="485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3CC">
        <w:rPr>
          <w:rFonts w:ascii="Arial" w:hAnsi="Arial"/>
          <w:u w:val="single"/>
        </w:rPr>
        <w:t xml:space="preserve">OFFICER DECISION </w:t>
      </w:r>
      <w:r w:rsidR="009D72AA">
        <w:rPr>
          <w:rFonts w:ascii="Arial" w:hAnsi="Arial"/>
          <w:u w:val="single"/>
        </w:rPr>
        <w:t>RECORD</w:t>
      </w:r>
      <w:r w:rsidR="009D72AA" w:rsidRPr="007B7BFB">
        <w:rPr>
          <w:rFonts w:ascii="Arial" w:hAnsi="Arial"/>
        </w:rPr>
        <w:t xml:space="preserve"> </w:t>
      </w:r>
    </w:p>
    <w:p w:rsidR="00586F20" w:rsidRDefault="00586F20" w:rsidP="00586F20">
      <w:pPr>
        <w:jc w:val="center"/>
        <w:rPr>
          <w:rFonts w:ascii="Arial" w:hAnsi="Arial"/>
          <w:u w:val="single"/>
        </w:rPr>
      </w:pPr>
    </w:p>
    <w:p w:rsidR="009D72AA" w:rsidRPr="0063716B" w:rsidRDefault="009D72AA" w:rsidP="00586F20">
      <w:pPr>
        <w:jc w:val="center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338"/>
        <w:gridCol w:w="4981"/>
      </w:tblGrid>
      <w:tr w:rsidR="00586F20" w:rsidRPr="00E73D2F" w:rsidTr="00D33ACD">
        <w:tc>
          <w:tcPr>
            <w:tcW w:w="4075" w:type="dxa"/>
            <w:gridSpan w:val="2"/>
            <w:shd w:val="clear" w:color="auto" w:fill="auto"/>
          </w:tcPr>
          <w:p w:rsidR="009D72AA" w:rsidRPr="00E73D2F" w:rsidRDefault="009D72AA" w:rsidP="005F08C1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Officer: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5F08C1">
              <w:rPr>
                <w:rFonts w:ascii="Arial" w:hAnsi="Arial"/>
              </w:rPr>
              <w:t>Jo Waldron, Parks &amp; Street Cleansing Manager</w:t>
            </w:r>
          </w:p>
        </w:tc>
        <w:tc>
          <w:tcPr>
            <w:tcW w:w="5040" w:type="dxa"/>
            <w:shd w:val="clear" w:color="auto" w:fill="auto"/>
          </w:tcPr>
          <w:p w:rsidR="00E74CDA" w:rsidRPr="00465219" w:rsidRDefault="00586F20" w:rsidP="00373837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Date of Decision:</w:t>
            </w:r>
            <w:r w:rsidR="00CE022F">
              <w:rPr>
                <w:rFonts w:ascii="Arial" w:hAnsi="Arial"/>
                <w:b/>
              </w:rPr>
              <w:t xml:space="preserve"> </w:t>
            </w:r>
            <w:r w:rsidR="00465219" w:rsidRPr="00465219">
              <w:rPr>
                <w:rFonts w:ascii="Arial" w:hAnsi="Arial"/>
              </w:rPr>
              <w:t>19/05/2022</w:t>
            </w:r>
          </w:p>
          <w:p w:rsidR="00136429" w:rsidRPr="00E73D2F" w:rsidRDefault="00136429" w:rsidP="00373837">
            <w:pPr>
              <w:rPr>
                <w:rFonts w:ascii="Arial" w:hAnsi="Arial"/>
              </w:rPr>
            </w:pPr>
          </w:p>
        </w:tc>
      </w:tr>
      <w:tr w:rsidR="00586F20" w:rsidRPr="00E73D2F" w:rsidTr="00D33ACD">
        <w:tc>
          <w:tcPr>
            <w:tcW w:w="9115" w:type="dxa"/>
            <w:gridSpan w:val="3"/>
            <w:shd w:val="clear" w:color="auto" w:fill="auto"/>
          </w:tcPr>
          <w:p w:rsidR="00957E23" w:rsidRDefault="00586F20" w:rsidP="00122023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 xml:space="preserve">Title/Reference: </w:t>
            </w:r>
            <w:r w:rsidR="00154649">
              <w:rPr>
                <w:rFonts w:ascii="Arial" w:hAnsi="Arial"/>
                <w:b/>
              </w:rPr>
              <w:t xml:space="preserve"> </w:t>
            </w:r>
            <w:r w:rsidR="0028363C" w:rsidRPr="0028363C">
              <w:rPr>
                <w:rFonts w:ascii="Arial" w:hAnsi="Arial"/>
              </w:rPr>
              <w:t>Honorarium Payment – Employee Number 0</w:t>
            </w:r>
            <w:r w:rsidR="00C9218D">
              <w:rPr>
                <w:rFonts w:ascii="Arial" w:hAnsi="Arial"/>
              </w:rPr>
              <w:t>70</w:t>
            </w:r>
            <w:r w:rsidR="0099506C">
              <w:rPr>
                <w:rFonts w:ascii="Arial" w:hAnsi="Arial"/>
              </w:rPr>
              <w:t>287</w:t>
            </w:r>
          </w:p>
          <w:p w:rsidR="00957E23" w:rsidRDefault="00957E23" w:rsidP="00122023">
            <w:pPr>
              <w:rPr>
                <w:rFonts w:ascii="Arial" w:hAnsi="Arial"/>
                <w:b/>
              </w:rPr>
            </w:pPr>
          </w:p>
          <w:p w:rsidR="00E74CDA" w:rsidRPr="00957E23" w:rsidRDefault="00557B22" w:rsidP="0099506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Delegated Decision </w:t>
            </w:r>
            <w:r w:rsidR="00E74CDA" w:rsidRPr="00BB48D6">
              <w:rPr>
                <w:rFonts w:ascii="Arial" w:hAnsi="Arial"/>
                <w:b/>
              </w:rPr>
              <w:t>Ref</w:t>
            </w:r>
            <w:r w:rsidR="00E74CDA">
              <w:rPr>
                <w:rFonts w:ascii="Arial" w:hAnsi="Arial"/>
              </w:rPr>
              <w:t xml:space="preserve">: </w:t>
            </w:r>
            <w:r w:rsidR="00B40768">
              <w:rPr>
                <w:rFonts w:ascii="Arial" w:hAnsi="Arial"/>
              </w:rPr>
              <w:t xml:space="preserve">  </w:t>
            </w:r>
            <w:r w:rsidR="00002A8C">
              <w:rPr>
                <w:rFonts w:ascii="Arial" w:hAnsi="Arial"/>
              </w:rPr>
              <w:t>22/3</w:t>
            </w:r>
            <w:r w:rsidR="0099506C">
              <w:rPr>
                <w:rFonts w:ascii="Arial" w:hAnsi="Arial"/>
              </w:rPr>
              <w:t>3/</w:t>
            </w:r>
            <w:r w:rsidR="00D33ACD" w:rsidRPr="00D33ACD">
              <w:rPr>
                <w:rFonts w:ascii="Arial" w:hAnsi="Arial"/>
              </w:rPr>
              <w:t>NS</w:t>
            </w:r>
          </w:p>
        </w:tc>
      </w:tr>
      <w:tr w:rsidR="00586F20" w:rsidRPr="00E73D2F" w:rsidTr="00D33ACD">
        <w:tc>
          <w:tcPr>
            <w:tcW w:w="9115" w:type="dxa"/>
            <w:gridSpan w:val="3"/>
            <w:shd w:val="clear" w:color="auto" w:fill="auto"/>
          </w:tcPr>
          <w:p w:rsidR="00586F20" w:rsidRPr="00CE022F" w:rsidRDefault="009D72AA" w:rsidP="00E524AE">
            <w:pPr>
              <w:rPr>
                <w:rFonts w:ascii="Arial" w:hAnsi="Arial"/>
              </w:rPr>
            </w:pPr>
            <w:r w:rsidRPr="00E73D2F">
              <w:rPr>
                <w:rFonts w:ascii="Arial" w:hAnsi="Arial"/>
                <w:b/>
              </w:rPr>
              <w:t>Consultee M</w:t>
            </w:r>
            <w:r w:rsidR="00586F20" w:rsidRPr="00E73D2F">
              <w:rPr>
                <w:rFonts w:ascii="Arial" w:hAnsi="Arial"/>
                <w:b/>
              </w:rPr>
              <w:t>ember (if applicable):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74CDA" w:rsidRPr="00E73D2F" w:rsidRDefault="00E74CDA" w:rsidP="00E524AE">
            <w:pPr>
              <w:rPr>
                <w:rFonts w:ascii="Arial" w:hAnsi="Arial"/>
              </w:rPr>
            </w:pPr>
          </w:p>
        </w:tc>
      </w:tr>
      <w:tr w:rsidR="00586F20" w:rsidRPr="00E73D2F" w:rsidTr="00D33ACD">
        <w:tc>
          <w:tcPr>
            <w:tcW w:w="9115" w:type="dxa"/>
            <w:gridSpan w:val="3"/>
            <w:shd w:val="clear" w:color="auto" w:fill="auto"/>
          </w:tcPr>
          <w:p w:rsidR="009C3E0D" w:rsidRDefault="00586F20" w:rsidP="00373837">
            <w:pPr>
              <w:jc w:val="both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Record of Decision</w:t>
            </w:r>
            <w:r w:rsidR="009D72AA" w:rsidRPr="00E73D2F">
              <w:rPr>
                <w:rFonts w:ascii="Arial" w:hAnsi="Arial"/>
                <w:b/>
              </w:rPr>
              <w:t>:</w:t>
            </w:r>
          </w:p>
          <w:p w:rsidR="00762D5A" w:rsidRDefault="00762D5A" w:rsidP="00373837">
            <w:pPr>
              <w:jc w:val="both"/>
              <w:rPr>
                <w:rFonts w:ascii="Arial" w:hAnsi="Arial"/>
                <w:b/>
              </w:rPr>
            </w:pPr>
            <w:bookmarkStart w:id="0" w:name="_GoBack"/>
            <w:bookmarkEnd w:id="0"/>
          </w:p>
          <w:p w:rsidR="0028363C" w:rsidRDefault="0028363C" w:rsidP="00C9218D">
            <w:pPr>
              <w:jc w:val="both"/>
              <w:rPr>
                <w:rFonts w:ascii="Arial" w:hAnsi="Arial"/>
              </w:rPr>
            </w:pPr>
            <w:r w:rsidRPr="0028363C">
              <w:rPr>
                <w:rFonts w:ascii="Arial" w:hAnsi="Arial"/>
              </w:rPr>
              <w:t>That employee number 0</w:t>
            </w:r>
            <w:r w:rsidR="0099506C">
              <w:rPr>
                <w:rFonts w:ascii="Arial" w:hAnsi="Arial"/>
              </w:rPr>
              <w:t>70287</w:t>
            </w:r>
            <w:r w:rsidRPr="0028363C">
              <w:rPr>
                <w:rFonts w:ascii="Arial" w:hAnsi="Arial"/>
              </w:rPr>
              <w:t xml:space="preserve"> is paid an honorarium based on Grade </w:t>
            </w:r>
            <w:r w:rsidR="00C9218D">
              <w:rPr>
                <w:rFonts w:ascii="Arial" w:hAnsi="Arial"/>
              </w:rPr>
              <w:t>6.2 from Grade 5</w:t>
            </w:r>
            <w:r w:rsidRPr="0028363C">
              <w:rPr>
                <w:rFonts w:ascii="Arial" w:hAnsi="Arial"/>
              </w:rPr>
              <w:t xml:space="preserve">.4 from </w:t>
            </w:r>
            <w:r w:rsidR="00C9218D">
              <w:rPr>
                <w:rFonts w:ascii="Arial" w:hAnsi="Arial"/>
              </w:rPr>
              <w:t>23</w:t>
            </w:r>
            <w:r w:rsidR="00C9218D" w:rsidRPr="00C9218D">
              <w:rPr>
                <w:rFonts w:ascii="Arial" w:hAnsi="Arial"/>
                <w:vertAlign w:val="superscript"/>
              </w:rPr>
              <w:t>rd</w:t>
            </w:r>
            <w:r w:rsidRPr="0028363C">
              <w:rPr>
                <w:rFonts w:ascii="Arial" w:hAnsi="Arial"/>
              </w:rPr>
              <w:t xml:space="preserve"> </w:t>
            </w:r>
            <w:r w:rsidR="00036D46">
              <w:rPr>
                <w:rFonts w:ascii="Arial" w:hAnsi="Arial"/>
              </w:rPr>
              <w:t>May 2022</w:t>
            </w:r>
            <w:r w:rsidRPr="0028363C">
              <w:rPr>
                <w:rFonts w:ascii="Arial" w:hAnsi="Arial"/>
              </w:rPr>
              <w:t xml:space="preserve"> for a period of up to 6 months in recognition of the additional duties to be picked up by this post-holder while the service area is restructured</w:t>
            </w:r>
            <w:r w:rsidR="00036D46">
              <w:rPr>
                <w:rFonts w:ascii="Arial" w:hAnsi="Arial"/>
              </w:rPr>
              <w:t>.</w:t>
            </w:r>
            <w:r w:rsidRPr="0028363C">
              <w:rPr>
                <w:rFonts w:ascii="Arial" w:hAnsi="Arial"/>
              </w:rPr>
              <w:t xml:space="preserve"> </w:t>
            </w:r>
          </w:p>
          <w:p w:rsidR="00C9218D" w:rsidRPr="00E73D2F" w:rsidRDefault="00C9218D" w:rsidP="00C9218D">
            <w:pPr>
              <w:jc w:val="both"/>
              <w:rPr>
                <w:rFonts w:ascii="Arial" w:hAnsi="Arial"/>
              </w:rPr>
            </w:pPr>
          </w:p>
        </w:tc>
      </w:tr>
      <w:tr w:rsidR="003D5331" w:rsidRPr="00E73D2F" w:rsidTr="00D33ACD">
        <w:tc>
          <w:tcPr>
            <w:tcW w:w="9115" w:type="dxa"/>
            <w:gridSpan w:val="3"/>
            <w:shd w:val="clear" w:color="auto" w:fill="auto"/>
          </w:tcPr>
          <w:p w:rsidR="003D5331" w:rsidRPr="00E73D2F" w:rsidRDefault="003D5331" w:rsidP="003D5331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Legal Powers / Authority:</w:t>
            </w:r>
            <w:r w:rsidR="005F08C1" w:rsidRPr="00CC2187">
              <w:rPr>
                <w:rFonts w:ascii="Arial" w:hAnsi="Arial" w:cs="Arial"/>
                <w:lang w:val="en-US"/>
              </w:rPr>
              <w:t xml:space="preserve"> The </w:t>
            </w:r>
            <w:r w:rsidR="005F08C1">
              <w:rPr>
                <w:rFonts w:ascii="Arial" w:hAnsi="Arial" w:cs="Arial"/>
                <w:lang w:val="en-US"/>
              </w:rPr>
              <w:t>Head of Neighbourhood Services</w:t>
            </w:r>
            <w:r w:rsidR="005F08C1" w:rsidRPr="00CC2187">
              <w:rPr>
                <w:rFonts w:ascii="Arial" w:hAnsi="Arial" w:cs="Arial"/>
                <w:lang w:val="en-US"/>
              </w:rPr>
              <w:t xml:space="preserve"> is empowered to take decisions relating to honoraria.</w:t>
            </w:r>
          </w:p>
          <w:p w:rsidR="009B6FB1" w:rsidRPr="00E73D2F" w:rsidRDefault="009B6FB1" w:rsidP="000553E6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D33ACD">
        <w:trPr>
          <w:trHeight w:val="275"/>
        </w:trPr>
        <w:tc>
          <w:tcPr>
            <w:tcW w:w="1697" w:type="dxa"/>
            <w:vMerge w:val="restart"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Implications:</w:t>
            </w:r>
          </w:p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 w:cs="Arial"/>
              </w:rPr>
              <w:t>You should also consult any other relevant officers if you think the decision will have an impact on their areas of responsibility.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E524AE" w:rsidRDefault="00E524AE" w:rsidP="008D4EB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Relevant Legislation:</w:t>
            </w:r>
            <w:r w:rsidR="00E74CDA">
              <w:rPr>
                <w:rFonts w:ascii="Arial" w:hAnsi="Arial"/>
              </w:rPr>
              <w:t xml:space="preserve"> </w:t>
            </w:r>
            <w:r w:rsidR="008D4EBC" w:rsidRPr="00CE022F">
              <w:rPr>
                <w:rFonts w:ascii="Arial" w:hAnsi="Arial"/>
              </w:rPr>
              <w:t>Not applicable</w:t>
            </w:r>
            <w:r w:rsidR="00136429">
              <w:rPr>
                <w:rFonts w:ascii="Arial" w:hAnsi="Arial"/>
              </w:rPr>
              <w:t xml:space="preserve"> </w:t>
            </w:r>
          </w:p>
          <w:p w:rsidR="008D4EBC" w:rsidRPr="00E73D2F" w:rsidRDefault="008D4EBC" w:rsidP="008D4EBC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D33ACD">
        <w:trPr>
          <w:trHeight w:val="27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28363C" w:rsidRDefault="00E524AE" w:rsidP="0028363C">
            <w:pPr>
              <w:jc w:val="both"/>
              <w:rPr>
                <w:rFonts w:ascii="Arial" w:hAnsi="Arial" w:cs="Arial"/>
              </w:rPr>
            </w:pPr>
            <w:r w:rsidRPr="00E73D2F">
              <w:rPr>
                <w:rFonts w:ascii="Arial" w:hAnsi="Arial"/>
                <w:b/>
              </w:rPr>
              <w:t xml:space="preserve">Finance: </w:t>
            </w:r>
            <w:r w:rsidR="0028363C" w:rsidRPr="0028363C">
              <w:rPr>
                <w:rFonts w:ascii="Arial" w:hAnsi="Arial" w:cs="Arial"/>
              </w:rPr>
              <w:t xml:space="preserve">The honorarium payment covers the difference between </w:t>
            </w:r>
            <w:r w:rsidR="0099506C">
              <w:rPr>
                <w:rFonts w:ascii="Arial" w:hAnsi="Arial" w:cs="Arial"/>
              </w:rPr>
              <w:t xml:space="preserve">Grade </w:t>
            </w:r>
            <w:r w:rsidR="00C9218D">
              <w:rPr>
                <w:rFonts w:ascii="Arial" w:hAnsi="Arial" w:cs="Arial"/>
              </w:rPr>
              <w:t>5.4 to Grade 6</w:t>
            </w:r>
            <w:r w:rsidR="0028363C" w:rsidRPr="0028363C">
              <w:rPr>
                <w:rFonts w:ascii="Arial" w:hAnsi="Arial" w:cs="Arial"/>
              </w:rPr>
              <w:t xml:space="preserve">.2.  </w:t>
            </w:r>
            <w:r w:rsidR="00C9218D">
              <w:rPr>
                <w:rFonts w:ascii="Arial" w:hAnsi="Arial" w:cs="Arial"/>
              </w:rPr>
              <w:t>Grade 5</w:t>
            </w:r>
            <w:r w:rsidR="002D5A8F">
              <w:rPr>
                <w:rFonts w:ascii="Arial" w:hAnsi="Arial" w:cs="Arial"/>
              </w:rPr>
              <w:t xml:space="preserve">.4 equates to </w:t>
            </w:r>
            <w:r w:rsidR="002D5A8F" w:rsidRPr="00BA4D5B">
              <w:rPr>
                <w:rFonts w:ascii="Arial" w:hAnsi="Arial" w:cs="Arial"/>
              </w:rPr>
              <w:t>£</w:t>
            </w:r>
            <w:r w:rsidR="00BA4D5B" w:rsidRPr="00BA4D5B">
              <w:rPr>
                <w:rFonts w:ascii="Arial" w:hAnsi="Arial" w:cs="Arial"/>
              </w:rPr>
              <w:t>3</w:t>
            </w:r>
            <w:r w:rsidR="00BA4D5B">
              <w:rPr>
                <w:rFonts w:ascii="Arial" w:hAnsi="Arial" w:cs="Arial"/>
              </w:rPr>
              <w:t>,563.35</w:t>
            </w:r>
            <w:r w:rsidR="002D5A8F">
              <w:rPr>
                <w:rFonts w:ascii="Arial" w:hAnsi="Arial" w:cs="Arial"/>
              </w:rPr>
              <w:t xml:space="preserve"> per m</w:t>
            </w:r>
            <w:r w:rsidR="00C9218D">
              <w:rPr>
                <w:rFonts w:ascii="Arial" w:hAnsi="Arial" w:cs="Arial"/>
              </w:rPr>
              <w:t>onth including on-costs. Grade 6</w:t>
            </w:r>
            <w:r w:rsidR="002D5A8F">
              <w:rPr>
                <w:rFonts w:ascii="Arial" w:hAnsi="Arial" w:cs="Arial"/>
              </w:rPr>
              <w:t>.2 equates to £</w:t>
            </w:r>
            <w:r w:rsidR="00BA4D5B">
              <w:rPr>
                <w:rFonts w:ascii="Arial" w:hAnsi="Arial" w:cs="Arial"/>
              </w:rPr>
              <w:t>3,739.94</w:t>
            </w:r>
            <w:r w:rsidR="0028363C" w:rsidRPr="0028363C">
              <w:rPr>
                <w:rFonts w:ascii="Arial" w:hAnsi="Arial" w:cs="Arial"/>
              </w:rPr>
              <w:t xml:space="preserve"> per month including on-costs; an increase of </w:t>
            </w:r>
            <w:r w:rsidR="0028363C" w:rsidRPr="00BA4D5B">
              <w:rPr>
                <w:rFonts w:ascii="Arial" w:hAnsi="Arial" w:cs="Arial"/>
              </w:rPr>
              <w:t>£</w:t>
            </w:r>
            <w:r w:rsidR="00BA4D5B">
              <w:rPr>
                <w:rFonts w:ascii="Arial" w:hAnsi="Arial" w:cs="Arial"/>
              </w:rPr>
              <w:t>176.59</w:t>
            </w:r>
            <w:r w:rsidR="0028363C" w:rsidRPr="0028363C">
              <w:rPr>
                <w:rFonts w:ascii="Arial" w:hAnsi="Arial" w:cs="Arial"/>
              </w:rPr>
              <w:t xml:space="preserve"> per month.</w:t>
            </w:r>
          </w:p>
          <w:p w:rsidR="0028363C" w:rsidRDefault="0028363C" w:rsidP="0028363C">
            <w:pPr>
              <w:jc w:val="both"/>
              <w:rPr>
                <w:rFonts w:ascii="Arial" w:hAnsi="Arial" w:cs="Arial"/>
              </w:rPr>
            </w:pPr>
          </w:p>
          <w:p w:rsidR="0028363C" w:rsidRDefault="0028363C" w:rsidP="002836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</w:t>
            </w:r>
            <w:r w:rsidRPr="00606F5A">
              <w:rPr>
                <w:rFonts w:ascii="Arial" w:hAnsi="Arial"/>
              </w:rPr>
              <w:t xml:space="preserve">he costs of the honorarium are met from the savings made against the currently vacant posts </w:t>
            </w:r>
            <w:r>
              <w:rPr>
                <w:rFonts w:ascii="Arial" w:hAnsi="Arial"/>
              </w:rPr>
              <w:t>within the service.</w:t>
            </w:r>
          </w:p>
          <w:p w:rsidR="00E524AE" w:rsidRPr="0028363C" w:rsidRDefault="0028363C" w:rsidP="0028363C">
            <w:pPr>
              <w:jc w:val="both"/>
              <w:rPr>
                <w:rFonts w:ascii="Arial" w:hAnsi="Arial" w:cs="Arial"/>
              </w:rPr>
            </w:pPr>
            <w:r w:rsidRPr="0028363C">
              <w:rPr>
                <w:rFonts w:ascii="Arial" w:hAnsi="Arial" w:cs="Arial"/>
              </w:rPr>
              <w:t xml:space="preserve">  </w:t>
            </w:r>
          </w:p>
        </w:tc>
      </w:tr>
      <w:tr w:rsidR="00E524AE" w:rsidRPr="00E73D2F" w:rsidTr="00D33ACD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5F08C1" w:rsidRDefault="00E524AE" w:rsidP="005F08C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D2F">
              <w:rPr>
                <w:rFonts w:ascii="Arial" w:hAnsi="Arial"/>
                <w:b/>
              </w:rPr>
              <w:t>HR:</w:t>
            </w:r>
            <w:r w:rsidR="005F08C1" w:rsidRPr="006A35DC">
              <w:rPr>
                <w:rFonts w:ascii="Arial" w:hAnsi="Arial" w:cs="Arial"/>
                <w:sz w:val="24"/>
                <w:szCs w:val="24"/>
              </w:rPr>
              <w:t xml:space="preserve"> Human Resources have provided the honorarium payment figures</w:t>
            </w:r>
            <w:r w:rsidR="005F08C1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5F08C1" w:rsidRPr="0080325B">
              <w:rPr>
                <w:rFonts w:ascii="Arial" w:hAnsi="Arial" w:cs="Arial"/>
                <w:sz w:val="24"/>
                <w:szCs w:val="24"/>
              </w:rPr>
              <w:t>These are the MDC Monthly Scale Points, with estimated on-costs, as at 1</w:t>
            </w:r>
            <w:r w:rsidR="005F08C1" w:rsidRPr="0080325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036D46">
              <w:rPr>
                <w:rFonts w:ascii="Arial" w:hAnsi="Arial" w:cs="Arial"/>
                <w:sz w:val="24"/>
                <w:szCs w:val="24"/>
              </w:rPr>
              <w:t xml:space="preserve"> April 2022</w:t>
            </w:r>
            <w:r w:rsidR="005F08C1" w:rsidRPr="008032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24AE" w:rsidRPr="00E73D2F" w:rsidTr="00D33ACD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Pr="008F26A7" w:rsidRDefault="00E524AE" w:rsidP="008F26A7">
            <w:pPr>
              <w:ind w:left="720" w:hanging="7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Climate Change: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D33ACD">
        <w:trPr>
          <w:trHeight w:val="34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2E566A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CE022F" w:rsidRDefault="00E524AE" w:rsidP="003D533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Data Protection: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D33ACD">
        <w:trPr>
          <w:trHeight w:val="32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524AE" w:rsidRPr="00CE022F" w:rsidRDefault="00E524AE" w:rsidP="003D5331">
            <w:pPr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Human Rights:</w:t>
            </w:r>
            <w:r w:rsidR="005F08C1">
              <w:rPr>
                <w:rFonts w:ascii="Arial" w:hAnsi="Arial"/>
                <w:b/>
              </w:rPr>
              <w:t xml:space="preserve"> </w:t>
            </w:r>
            <w:r w:rsidR="005F08C1" w:rsidRPr="00CE022F">
              <w:rPr>
                <w:rFonts w:ascii="Arial" w:hAnsi="Arial"/>
              </w:rPr>
              <w:t>Not applicable</w:t>
            </w:r>
          </w:p>
          <w:p w:rsidR="00E524AE" w:rsidRPr="00E524AE" w:rsidRDefault="00E524AE" w:rsidP="003D5331">
            <w:pPr>
              <w:rPr>
                <w:rFonts w:ascii="Arial" w:hAnsi="Arial"/>
                <w:b/>
              </w:rPr>
            </w:pPr>
          </w:p>
        </w:tc>
      </w:tr>
      <w:tr w:rsidR="00E524AE" w:rsidRPr="00E73D2F" w:rsidTr="00D33ACD">
        <w:trPr>
          <w:trHeight w:val="325"/>
        </w:trPr>
        <w:tc>
          <w:tcPr>
            <w:tcW w:w="1697" w:type="dxa"/>
            <w:vMerge/>
            <w:shd w:val="clear" w:color="auto" w:fill="auto"/>
          </w:tcPr>
          <w:p w:rsidR="00E524AE" w:rsidRPr="00E73D2F" w:rsidRDefault="00E524AE" w:rsidP="003D5331">
            <w:pPr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8F26A7" w:rsidRDefault="00E524AE" w:rsidP="008F26A7">
            <w:pPr>
              <w:ind w:left="720" w:hanging="720"/>
              <w:rPr>
                <w:rFonts w:ascii="Arial" w:hAnsi="Arial"/>
              </w:rPr>
            </w:pPr>
            <w:r w:rsidRPr="00E524AE">
              <w:rPr>
                <w:rFonts w:ascii="Arial" w:hAnsi="Arial"/>
                <w:b/>
              </w:rPr>
              <w:t>Equality and Diversity:</w:t>
            </w:r>
            <w:r w:rsidR="005F08C1" w:rsidRPr="00CE022F">
              <w:rPr>
                <w:rFonts w:ascii="Arial" w:hAnsi="Arial"/>
              </w:rPr>
              <w:t xml:space="preserve"> Not applicable</w:t>
            </w:r>
          </w:p>
          <w:p w:rsidR="00E524AE" w:rsidRPr="00E524AE" w:rsidRDefault="00E524AE" w:rsidP="003F7790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D33ACD">
        <w:trPr>
          <w:trHeight w:val="368"/>
        </w:trPr>
        <w:tc>
          <w:tcPr>
            <w:tcW w:w="1697" w:type="dxa"/>
            <w:vMerge w:val="restart"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In consultation with:</w:t>
            </w:r>
          </w:p>
          <w:p w:rsidR="003D5331" w:rsidRPr="00E73D2F" w:rsidRDefault="003D5331" w:rsidP="00E73D2F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(Where applicable)</w:t>
            </w:r>
          </w:p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Default="003D5331" w:rsidP="003D5331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Head of Paid Service:</w:t>
            </w:r>
            <w:r w:rsidR="005F08C1" w:rsidRPr="00CE022F">
              <w:rPr>
                <w:rFonts w:ascii="Arial" w:hAnsi="Arial"/>
              </w:rPr>
              <w:t xml:space="preserve"> Not applicable</w:t>
            </w:r>
          </w:p>
          <w:p w:rsidR="00E74CDA" w:rsidRPr="00E73D2F" w:rsidRDefault="00E74CDA" w:rsidP="003D5331">
            <w:pPr>
              <w:rPr>
                <w:rFonts w:ascii="Arial" w:hAnsi="Arial"/>
                <w:b/>
              </w:rPr>
            </w:pPr>
          </w:p>
        </w:tc>
      </w:tr>
      <w:tr w:rsidR="003D5331" w:rsidRPr="00E73D2F" w:rsidTr="00D33ACD">
        <w:trPr>
          <w:trHeight w:val="366"/>
        </w:trPr>
        <w:tc>
          <w:tcPr>
            <w:tcW w:w="1697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E74CDA" w:rsidRPr="005F08C1" w:rsidRDefault="003D5331" w:rsidP="00C921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3D2F">
              <w:rPr>
                <w:rFonts w:ascii="Arial" w:hAnsi="Arial"/>
                <w:b/>
              </w:rPr>
              <w:t>Monitoring Officer:</w:t>
            </w:r>
            <w:r w:rsidR="005F08C1">
              <w:rPr>
                <w:rFonts w:ascii="Arial" w:hAnsi="Arial" w:cs="Arial"/>
              </w:rPr>
              <w:t xml:space="preserve"> </w:t>
            </w:r>
            <w:r w:rsidR="00465219">
              <w:rPr>
                <w:rFonts w:ascii="Arial" w:hAnsi="Arial" w:cs="Arial"/>
              </w:rPr>
              <w:t>No specific comments</w:t>
            </w:r>
          </w:p>
        </w:tc>
      </w:tr>
      <w:tr w:rsidR="003D5331" w:rsidRPr="00E73D2F" w:rsidTr="00D33ACD">
        <w:trPr>
          <w:trHeight w:val="366"/>
        </w:trPr>
        <w:tc>
          <w:tcPr>
            <w:tcW w:w="1697" w:type="dxa"/>
            <w:vMerge/>
            <w:shd w:val="clear" w:color="auto" w:fill="auto"/>
          </w:tcPr>
          <w:p w:rsidR="003D5331" w:rsidRPr="00E73D2F" w:rsidRDefault="003D5331" w:rsidP="00E73D2F">
            <w:pPr>
              <w:ind w:right="-109"/>
              <w:rPr>
                <w:rFonts w:ascii="Arial" w:hAnsi="Arial"/>
                <w:b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:rsidR="003D5331" w:rsidRPr="00E73D2F" w:rsidRDefault="003D5331" w:rsidP="00C9218D">
            <w:pPr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Section 151 Officer:</w:t>
            </w:r>
            <w:r w:rsidR="005F08C1">
              <w:rPr>
                <w:rFonts w:ascii="Arial" w:hAnsi="Arial" w:cs="Arial"/>
              </w:rPr>
              <w:t xml:space="preserve"> </w:t>
            </w:r>
            <w:r w:rsidR="008373BC">
              <w:rPr>
                <w:rFonts w:ascii="Arial" w:hAnsi="Arial" w:cs="Arial"/>
              </w:rPr>
              <w:t xml:space="preserve"> </w:t>
            </w:r>
            <w:r w:rsidR="00465219">
              <w:rPr>
                <w:rFonts w:ascii="Arial" w:hAnsi="Arial" w:cs="Arial"/>
              </w:rPr>
              <w:t>No specific comments</w:t>
            </w:r>
          </w:p>
        </w:tc>
      </w:tr>
      <w:tr w:rsidR="00046933" w:rsidRPr="00E73D2F" w:rsidTr="00D33ACD">
        <w:tc>
          <w:tcPr>
            <w:tcW w:w="1697" w:type="dxa"/>
            <w:shd w:val="clear" w:color="auto" w:fill="auto"/>
          </w:tcPr>
          <w:p w:rsidR="00046933" w:rsidRPr="00E73D2F" w:rsidRDefault="00046933" w:rsidP="00E73D2F">
            <w:pPr>
              <w:ind w:right="-109"/>
              <w:rPr>
                <w:rFonts w:ascii="Arial" w:hAnsi="Arial"/>
                <w:b/>
              </w:rPr>
            </w:pPr>
            <w:r w:rsidRPr="00E73D2F">
              <w:rPr>
                <w:rFonts w:ascii="Arial" w:hAnsi="Arial"/>
                <w:b/>
              </w:rPr>
              <w:t>Signature of Decision Taker:</w:t>
            </w:r>
          </w:p>
          <w:p w:rsidR="00046933" w:rsidRPr="005F08C1" w:rsidRDefault="002E566A" w:rsidP="00E73D2F">
            <w:pPr>
              <w:ind w:right="-109"/>
              <w:rPr>
                <w:rFonts w:ascii="Arial" w:hAnsi="Arial"/>
              </w:rPr>
            </w:pPr>
            <w:r w:rsidRPr="00E73D2F">
              <w:rPr>
                <w:rFonts w:ascii="Arial" w:hAnsi="Arial"/>
              </w:rPr>
              <w:t>(Please do not ‘pp’)</w:t>
            </w:r>
          </w:p>
        </w:tc>
        <w:tc>
          <w:tcPr>
            <w:tcW w:w="7418" w:type="dxa"/>
            <w:gridSpan w:val="2"/>
            <w:shd w:val="clear" w:color="auto" w:fill="auto"/>
          </w:tcPr>
          <w:p w:rsidR="00046933" w:rsidRDefault="00046933" w:rsidP="003D5331">
            <w:pPr>
              <w:rPr>
                <w:rFonts w:ascii="Arial" w:hAnsi="Arial" w:cs="Arial"/>
                <w:noProof/>
              </w:rPr>
            </w:pPr>
          </w:p>
          <w:p w:rsidR="008D4EBC" w:rsidRPr="00E73D2F" w:rsidRDefault="00247527" w:rsidP="003D533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593850" cy="622300"/>
                  <wp:effectExtent l="0" t="0" r="0" b="0"/>
                  <wp:docPr id="1" name="Picture 1" descr="C:\Users\stroman\Pictures\Sarah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roman\Pictures\Sarah 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F20" w:rsidRDefault="00586F20">
      <w:pPr>
        <w:rPr>
          <w:rFonts w:ascii="Arial" w:hAnsi="Arial"/>
        </w:rPr>
      </w:pPr>
    </w:p>
    <w:p w:rsidR="002E566A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lastRenderedPageBreak/>
        <w:t xml:space="preserve">Please send all decision for publication to: Democratic Services, at </w:t>
      </w:r>
      <w:hyperlink r:id="rId9" w:history="1">
        <w:r w:rsidR="002E4C1F" w:rsidRPr="008A308D">
          <w:rPr>
            <w:rStyle w:val="Hyperlink"/>
            <w:rFonts w:ascii="Arial" w:hAnsi="Arial"/>
          </w:rPr>
          <w:t>democraticservices@mansfield.gov.uk</w:t>
        </w:r>
      </w:hyperlink>
      <w:r w:rsidRPr="00046933">
        <w:rPr>
          <w:rFonts w:ascii="Arial" w:hAnsi="Arial"/>
        </w:rPr>
        <w:t>.</w:t>
      </w:r>
    </w:p>
    <w:p w:rsidR="002E566A" w:rsidRDefault="002E566A" w:rsidP="00046933">
      <w:pPr>
        <w:rPr>
          <w:rFonts w:ascii="Arial" w:hAnsi="Arial"/>
        </w:rPr>
      </w:pPr>
    </w:p>
    <w:p w:rsidR="00046933" w:rsidRDefault="00046933" w:rsidP="00046933">
      <w:pPr>
        <w:rPr>
          <w:rFonts w:ascii="Arial" w:hAnsi="Arial"/>
        </w:rPr>
      </w:pPr>
      <w:r w:rsidRPr="00046933">
        <w:rPr>
          <w:rFonts w:ascii="Arial" w:hAnsi="Arial"/>
        </w:rPr>
        <w:t xml:space="preserve">All decisions with exempt information should be sent to </w:t>
      </w:r>
      <w:r w:rsidR="002E566A">
        <w:rPr>
          <w:rFonts w:ascii="Arial" w:hAnsi="Arial"/>
        </w:rPr>
        <w:t>Mark Pemberton</w:t>
      </w:r>
      <w:r w:rsidRPr="00046933">
        <w:rPr>
          <w:rFonts w:ascii="Arial" w:hAnsi="Arial"/>
        </w:rPr>
        <w:t xml:space="preserve">, Democratic Services Manager at </w:t>
      </w:r>
      <w:hyperlink r:id="rId10" w:history="1">
        <w:r w:rsidR="002E566A" w:rsidRPr="000C5642">
          <w:rPr>
            <w:rStyle w:val="Hyperlink"/>
            <w:rFonts w:ascii="Arial" w:hAnsi="Arial"/>
          </w:rPr>
          <w:t>mpemberton@mansfield.gov.uk</w:t>
        </w:r>
      </w:hyperlink>
      <w:r w:rsidR="002E566A">
        <w:rPr>
          <w:rFonts w:ascii="Arial" w:hAnsi="Arial"/>
        </w:rPr>
        <w:t>.</w:t>
      </w:r>
    </w:p>
    <w:p w:rsidR="002E566A" w:rsidRPr="00046933" w:rsidRDefault="002E566A" w:rsidP="00046933">
      <w:pPr>
        <w:rPr>
          <w:rFonts w:ascii="Arial" w:hAnsi="Arial"/>
        </w:rPr>
      </w:pPr>
    </w:p>
    <w:sectPr w:rsidR="002E566A" w:rsidRPr="00046933" w:rsidSect="00993D2B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F7" w:rsidRDefault="00595DF7">
      <w:r>
        <w:separator/>
      </w:r>
    </w:p>
  </w:endnote>
  <w:endnote w:type="continuationSeparator" w:id="0">
    <w:p w:rsidR="00595DF7" w:rsidRDefault="0059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F7" w:rsidRDefault="00595DF7">
      <w:r>
        <w:separator/>
      </w:r>
    </w:p>
  </w:footnote>
  <w:footnote w:type="continuationSeparator" w:id="0">
    <w:p w:rsidR="00595DF7" w:rsidRDefault="0059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80D"/>
    <w:multiLevelType w:val="hybridMultilevel"/>
    <w:tmpl w:val="7346D940"/>
    <w:lvl w:ilvl="0" w:tplc="CDDAAD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4C4F03"/>
    <w:multiLevelType w:val="hybridMultilevel"/>
    <w:tmpl w:val="6B36637A"/>
    <w:lvl w:ilvl="0" w:tplc="670246A4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20"/>
    <w:rsid w:val="00002A8C"/>
    <w:rsid w:val="00020A02"/>
    <w:rsid w:val="00036D46"/>
    <w:rsid w:val="00046933"/>
    <w:rsid w:val="000511FB"/>
    <w:rsid w:val="000553E6"/>
    <w:rsid w:val="00095A03"/>
    <w:rsid w:val="000C12DC"/>
    <w:rsid w:val="000C2E4B"/>
    <w:rsid w:val="000C7A93"/>
    <w:rsid w:val="00122023"/>
    <w:rsid w:val="00136429"/>
    <w:rsid w:val="001458AE"/>
    <w:rsid w:val="00154649"/>
    <w:rsid w:val="00165587"/>
    <w:rsid w:val="001E73CC"/>
    <w:rsid w:val="00247527"/>
    <w:rsid w:val="00250D04"/>
    <w:rsid w:val="002660F5"/>
    <w:rsid w:val="0028363C"/>
    <w:rsid w:val="00284ECD"/>
    <w:rsid w:val="002D5A8F"/>
    <w:rsid w:val="002D6E1E"/>
    <w:rsid w:val="002E4C1F"/>
    <w:rsid w:val="002E566A"/>
    <w:rsid w:val="00362485"/>
    <w:rsid w:val="00362D1E"/>
    <w:rsid w:val="00373837"/>
    <w:rsid w:val="003A04B0"/>
    <w:rsid w:val="003A7A26"/>
    <w:rsid w:val="003D1EFF"/>
    <w:rsid w:val="003D5331"/>
    <w:rsid w:val="003F7790"/>
    <w:rsid w:val="003F7B5E"/>
    <w:rsid w:val="004251A2"/>
    <w:rsid w:val="004437AD"/>
    <w:rsid w:val="00465219"/>
    <w:rsid w:val="004A4D03"/>
    <w:rsid w:val="00557B22"/>
    <w:rsid w:val="00586F20"/>
    <w:rsid w:val="00595DF7"/>
    <w:rsid w:val="005F08C1"/>
    <w:rsid w:val="005F66FF"/>
    <w:rsid w:val="00640F4F"/>
    <w:rsid w:val="00693778"/>
    <w:rsid w:val="006C36F8"/>
    <w:rsid w:val="006F2129"/>
    <w:rsid w:val="00721168"/>
    <w:rsid w:val="00762D5A"/>
    <w:rsid w:val="00771E5A"/>
    <w:rsid w:val="00793D98"/>
    <w:rsid w:val="007B7BFB"/>
    <w:rsid w:val="008152B1"/>
    <w:rsid w:val="008373BC"/>
    <w:rsid w:val="008D4EBC"/>
    <w:rsid w:val="008F26A7"/>
    <w:rsid w:val="00944CBC"/>
    <w:rsid w:val="00957E23"/>
    <w:rsid w:val="00993D2B"/>
    <w:rsid w:val="0099506C"/>
    <w:rsid w:val="009B1756"/>
    <w:rsid w:val="009B6FB1"/>
    <w:rsid w:val="009C3E0D"/>
    <w:rsid w:val="009D72AA"/>
    <w:rsid w:val="00A232BA"/>
    <w:rsid w:val="00A64365"/>
    <w:rsid w:val="00AB0A6A"/>
    <w:rsid w:val="00AE68C9"/>
    <w:rsid w:val="00B01B98"/>
    <w:rsid w:val="00B01F15"/>
    <w:rsid w:val="00B40768"/>
    <w:rsid w:val="00BA4D5B"/>
    <w:rsid w:val="00BB1318"/>
    <w:rsid w:val="00BB48D6"/>
    <w:rsid w:val="00C61517"/>
    <w:rsid w:val="00C9218D"/>
    <w:rsid w:val="00CE022F"/>
    <w:rsid w:val="00D33ACD"/>
    <w:rsid w:val="00D65DB6"/>
    <w:rsid w:val="00D70FF0"/>
    <w:rsid w:val="00DB4772"/>
    <w:rsid w:val="00DC0856"/>
    <w:rsid w:val="00DF5B3E"/>
    <w:rsid w:val="00DF795C"/>
    <w:rsid w:val="00E4397C"/>
    <w:rsid w:val="00E524AE"/>
    <w:rsid w:val="00E73048"/>
    <w:rsid w:val="00E73D2F"/>
    <w:rsid w:val="00E74CDA"/>
    <w:rsid w:val="00EA57CD"/>
    <w:rsid w:val="00E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C423A"/>
  <w15:chartTrackingRefBased/>
  <w15:docId w15:val="{086567F8-2417-47E7-B1AE-415474B1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6F2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E566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6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566A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3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4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4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64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364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08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pemberton@mansfiel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mocraticservices@mans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DELEGATED DECISION BY</vt:lpstr>
    </vt:vector>
  </TitlesOfParts>
  <Company>Mansfield District Council</Company>
  <LinksUpToDate>false</LinksUpToDate>
  <CharactersWithSpaces>2071</CharactersWithSpaces>
  <SharedDoc>false</SharedDoc>
  <HLinks>
    <vt:vector size="12" baseType="variant">
      <vt:variant>
        <vt:i4>4587560</vt:i4>
      </vt:variant>
      <vt:variant>
        <vt:i4>3</vt:i4>
      </vt:variant>
      <vt:variant>
        <vt:i4>0</vt:i4>
      </vt:variant>
      <vt:variant>
        <vt:i4>5</vt:i4>
      </vt:variant>
      <vt:variant>
        <vt:lpwstr>mailto:mpemberton@mansfield.gov.uk</vt:lpwstr>
      </vt:variant>
      <vt:variant>
        <vt:lpwstr/>
      </vt:variant>
      <vt:variant>
        <vt:i4>6160422</vt:i4>
      </vt:variant>
      <vt:variant>
        <vt:i4>0</vt:i4>
      </vt:variant>
      <vt:variant>
        <vt:i4>0</vt:i4>
      </vt:variant>
      <vt:variant>
        <vt:i4>5</vt:i4>
      </vt:variant>
      <vt:variant>
        <vt:lpwstr>mailto:democraticservices@mansfield.gov.uk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DELEGATED DECISION BY</dc:title>
  <dc:subject/>
  <dc:creator>mpemberton</dc:creator>
  <cp:keywords/>
  <dc:description/>
  <cp:lastModifiedBy>Gabriella Wright</cp:lastModifiedBy>
  <cp:revision>2</cp:revision>
  <dcterms:created xsi:type="dcterms:W3CDTF">2022-05-24T10:17:00Z</dcterms:created>
  <dcterms:modified xsi:type="dcterms:W3CDTF">2022-05-24T10:17:00Z</dcterms:modified>
</cp:coreProperties>
</file>